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B9" w:rsidRPr="00101FB9" w:rsidRDefault="00101FB9" w:rsidP="00101FB9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1. اطلاعات شخصى و علمى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نام</w:t>
      </w:r>
      <w:r w:rsidRPr="0010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 xml:space="preserve">حميد 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نام‌خانوادگى</w:t>
      </w:r>
      <w:r w:rsidRPr="0010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 xml:space="preserve"> داستاني 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گروه آموزشى: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lang w:bidi="ar-SA"/>
        </w:rPr>
        <w:t xml:space="preserve">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 xml:space="preserve"> بيهوشي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مرتبه علمى :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استاديار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تحصيلات</w:t>
      </w:r>
    </w:p>
    <w:tbl>
      <w:tblPr>
        <w:bidiVisual/>
        <w:tblW w:w="5196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17"/>
        <w:gridCol w:w="1057"/>
        <w:gridCol w:w="1237"/>
      </w:tblGrid>
      <w:tr w:rsidR="00101FB9" w:rsidRPr="00101FB9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تحصيلات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رشته/گرايش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دانشگاه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كشور</w:t>
            </w:r>
          </w:p>
        </w:tc>
      </w:tr>
      <w:tr w:rsidR="00101FB9" w:rsidRPr="00101FB9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دكتراي تخصصي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بيهوشي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علوم پزشكي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ايران</w:t>
            </w:r>
          </w:p>
        </w:tc>
      </w:tr>
      <w:tr w:rsidR="00101FB9" w:rsidRPr="00101FB9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101FB9" w:rsidRPr="00101FB9">
        <w:trPr>
          <w:trHeight w:val="367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101FB9" w:rsidRPr="00101FB9" w:rsidRDefault="00101FB9" w:rsidP="00101FB9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تخصص اصلى</w:t>
      </w:r>
      <w:r w:rsidRPr="0010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 بيهوشي</w:t>
      </w:r>
    </w:p>
    <w:p w:rsidR="00101FB9" w:rsidRPr="00101FB9" w:rsidRDefault="00101FB9" w:rsidP="00101FB9">
      <w:pPr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آشنايى با زبانهاى خارجى </w:t>
      </w:r>
      <w:r w:rsidRPr="0010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انگليسي</w:t>
      </w:r>
    </w:p>
    <w:p w:rsidR="00101FB9" w:rsidRPr="00101FB9" w:rsidRDefault="00101FB9" w:rsidP="00101FB9">
      <w:pPr>
        <w:spacing w:before="24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2مقالات علمى در كنفرانسهاى داخلى وخارجي</w:t>
      </w:r>
    </w:p>
    <w:tbl>
      <w:tblPr>
        <w:bidiVisual/>
        <w:tblW w:w="0" w:type="auto"/>
        <w:tblInd w:w="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140"/>
        <w:gridCol w:w="759"/>
        <w:gridCol w:w="1251"/>
      </w:tblGrid>
      <w:tr w:rsidR="00101FB9" w:rsidRPr="00101FB9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عنوان مقاله</w:t>
            </w: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نام كنفرانس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سال انتشار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همكار</w:t>
            </w:r>
          </w:p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(ان)</w:t>
            </w:r>
          </w:p>
        </w:tc>
      </w:tr>
      <w:tr w:rsidR="00101FB9" w:rsidRPr="00101FB9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تشخيص كلينيكي وپاراكلينيكي بازبودن مجراي شرياني وارائه درمان نوين آن</w:t>
            </w: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بيماريهاي قلبي -عروقي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دكتر كاظم ابني- دكتر افتخار محمودي</w:t>
            </w:r>
          </w:p>
        </w:tc>
      </w:tr>
      <w:tr w:rsidR="00101FB9" w:rsidRPr="00101FB9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بررسي اختلالات دستگاه گوارش دربيماران پيوند كليه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بيماريهاي گوارش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دكتر كاظم اميني-دكترحسن سعادت نيا</w:t>
            </w:r>
          </w:p>
        </w:tc>
      </w:tr>
      <w:tr w:rsidR="00101FB9" w:rsidRPr="00101FB9">
        <w:trPr>
          <w:trHeight w:val="367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بيماري ذخيره گليكوژن</w:t>
            </w: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دركبد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بيماريهاي كبدومجاري صفراوي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دكتر مهين پرتوئي</w:t>
            </w:r>
          </w:p>
        </w:tc>
      </w:tr>
    </w:tbl>
    <w:p w:rsidR="00101FB9" w:rsidRPr="00101FB9" w:rsidRDefault="00101FB9" w:rsidP="00101FB9">
      <w:pPr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3. عضويت در مجامع علمى</w:t>
      </w:r>
    </w:p>
    <w:p w:rsidR="00101FB9" w:rsidRPr="00101FB9" w:rsidRDefault="00101FB9" w:rsidP="00101FB9">
      <w:pPr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عضويت در انجمنهاى علمى-داخلى و خارجى</w:t>
      </w:r>
    </w:p>
    <w:tbl>
      <w:tblPr>
        <w:bidiVisual/>
        <w:tblW w:w="3738" w:type="pct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1119"/>
        <w:gridCol w:w="1329"/>
        <w:gridCol w:w="1537"/>
      </w:tblGrid>
      <w:tr w:rsidR="00101FB9" w:rsidRPr="00101FB9">
        <w:trPr>
          <w:trHeight w:val="218"/>
        </w:trPr>
        <w:tc>
          <w:tcPr>
            <w:tcW w:w="2047" w:type="pct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نام انجمن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كشور</w:t>
            </w:r>
          </w:p>
        </w:tc>
        <w:tc>
          <w:tcPr>
            <w:tcW w:w="2124" w:type="pct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تاريخ</w:t>
            </w:r>
          </w:p>
        </w:tc>
      </w:tr>
      <w:tr w:rsidR="00101FB9" w:rsidRPr="00101FB9">
        <w:trPr>
          <w:trHeight w:val="217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101FB9" w:rsidRPr="00101FB9" w:rsidRDefault="00101FB9" w:rsidP="00101F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101FB9" w:rsidRPr="00101FB9" w:rsidRDefault="00101FB9" w:rsidP="00101F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از</w:t>
            </w:r>
          </w:p>
        </w:tc>
        <w:tc>
          <w:tcPr>
            <w:tcW w:w="1139" w:type="pct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</w:t>
            </w:r>
          </w:p>
        </w:tc>
      </w:tr>
      <w:tr w:rsidR="00101FB9" w:rsidRPr="00101FB9">
        <w:trPr>
          <w:trHeight w:val="432"/>
        </w:trPr>
        <w:tc>
          <w:tcPr>
            <w:tcW w:w="2047" w:type="pct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انجمن بيهوشي ايران</w:t>
            </w:r>
          </w:p>
        </w:tc>
        <w:tc>
          <w:tcPr>
            <w:tcW w:w="829" w:type="pct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ايران</w:t>
            </w:r>
          </w:p>
        </w:tc>
        <w:tc>
          <w:tcPr>
            <w:tcW w:w="985" w:type="pct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84</w:t>
            </w:r>
          </w:p>
        </w:tc>
        <w:tc>
          <w:tcPr>
            <w:tcW w:w="1139" w:type="pct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كنون</w:t>
            </w:r>
          </w:p>
        </w:tc>
      </w:tr>
      <w:tr w:rsidR="00101FB9" w:rsidRPr="00101FB9">
        <w:trPr>
          <w:trHeight w:val="432"/>
        </w:trPr>
        <w:tc>
          <w:tcPr>
            <w:tcW w:w="2047" w:type="pct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9" w:type="pct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01FB9" w:rsidRPr="00101FB9" w:rsidRDefault="00101FB9" w:rsidP="00101FB9">
      <w:pPr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4. كارهاى تحقيقاتى و پژوهشى و جوايز رسمى</w:t>
      </w:r>
    </w:p>
    <w:tbl>
      <w:tblPr>
        <w:bidiVisual/>
        <w:tblW w:w="6679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317"/>
        <w:gridCol w:w="1057"/>
      </w:tblGrid>
      <w:tr w:rsidR="00101FB9" w:rsidRPr="00101FB9">
        <w:trPr>
          <w:trHeight w:val="432"/>
        </w:trPr>
        <w:tc>
          <w:tcPr>
            <w:tcW w:w="3305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عنوان كار تحقيقاتى ، جايزه يا</w:t>
            </w: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نشان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اهدا كننده</w:t>
            </w:r>
          </w:p>
        </w:tc>
        <w:tc>
          <w:tcPr>
            <w:tcW w:w="1057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سال دريافت</w:t>
            </w:r>
          </w:p>
        </w:tc>
      </w:tr>
      <w:tr w:rsidR="00101FB9" w:rsidRPr="00101FB9">
        <w:trPr>
          <w:trHeight w:val="432"/>
        </w:trPr>
        <w:tc>
          <w:tcPr>
            <w:tcW w:w="3305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بررسي مقايسه اي پروپوفل وميدازولام </w:t>
            </w: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lastRenderedPageBreak/>
              <w:t>دريادآوري حوادث حين عمل دراعمال جراحي سزارين تحت بيهوشي عمومي</w:t>
            </w:r>
          </w:p>
        </w:tc>
        <w:tc>
          <w:tcPr>
            <w:tcW w:w="2317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101FB9" w:rsidRPr="00101FB9" w:rsidRDefault="00101FB9" w:rsidP="00101FB9">
      <w:pPr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101FB9" w:rsidRPr="00101FB9" w:rsidRDefault="00101FB9" w:rsidP="00101FB9">
      <w:pPr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. سوابق تدريس</w:t>
      </w:r>
    </w:p>
    <w:p w:rsidR="00101FB9" w:rsidRPr="00101FB9" w:rsidRDefault="00101FB9" w:rsidP="00101FB9">
      <w:pPr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 xml:space="preserve"> عنوان دروس تدريس شده</w:t>
      </w:r>
    </w:p>
    <w:tbl>
      <w:tblPr>
        <w:bidiVisual/>
        <w:tblW w:w="3737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</w:tblGrid>
      <w:tr w:rsidR="00101FB9" w:rsidRPr="00101FB9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آشنايي بااصول وروش هاي اداره درد </w:t>
            </w:r>
          </w:p>
        </w:tc>
      </w:tr>
      <w:tr w:rsidR="00101FB9" w:rsidRPr="00101FB9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اصول </w:t>
            </w:r>
            <w:r w:rsidRPr="0010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ICU</w:t>
            </w:r>
          </w:p>
        </w:tc>
      </w:tr>
      <w:tr w:rsidR="00101FB9" w:rsidRPr="00101FB9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</w:t>
            </w:r>
          </w:p>
        </w:tc>
      </w:tr>
    </w:tbl>
    <w:p w:rsidR="00101FB9" w:rsidRPr="00101FB9" w:rsidRDefault="00101FB9" w:rsidP="00101FB9">
      <w:pPr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 </w:t>
      </w:r>
    </w:p>
    <w:p w:rsidR="00101FB9" w:rsidRPr="00101FB9" w:rsidRDefault="00101FB9" w:rsidP="00101FB9">
      <w:pPr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6. مسئوليتهاى اجرايى و پستهاى مديريت</w:t>
      </w:r>
    </w:p>
    <w:tbl>
      <w:tblPr>
        <w:bidiVisual/>
        <w:tblW w:w="68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160"/>
        <w:gridCol w:w="1556"/>
        <w:gridCol w:w="1323"/>
      </w:tblGrid>
      <w:tr w:rsidR="00101FB9" w:rsidRPr="00101FB9">
        <w:trPr>
          <w:trHeight w:val="218"/>
          <w:jc w:val="center"/>
        </w:trPr>
        <w:tc>
          <w:tcPr>
            <w:tcW w:w="1825" w:type="dxa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شرح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محل</w:t>
            </w: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تاريخ</w:t>
            </w:r>
          </w:p>
        </w:tc>
      </w:tr>
      <w:tr w:rsidR="00101FB9" w:rsidRPr="00101FB9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101FB9" w:rsidRPr="00101FB9" w:rsidRDefault="00101FB9" w:rsidP="00101F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101FB9" w:rsidRPr="00101FB9" w:rsidRDefault="00101FB9" w:rsidP="00101FB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از</w:t>
            </w:r>
          </w:p>
        </w:tc>
        <w:tc>
          <w:tcPr>
            <w:tcW w:w="1323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</w:t>
            </w:r>
          </w:p>
        </w:tc>
      </w:tr>
      <w:tr w:rsidR="00101FB9" w:rsidRPr="00101FB9">
        <w:trPr>
          <w:trHeight w:val="432"/>
          <w:jc w:val="center"/>
        </w:trPr>
        <w:tc>
          <w:tcPr>
            <w:tcW w:w="1825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رئيس</w:t>
            </w: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lang w:bidi="ar-SA"/>
              </w:rPr>
              <w:t xml:space="preserve"> </w:t>
            </w: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وكارشناس ارشد كلنيك خراسان </w:t>
            </w:r>
          </w:p>
        </w:tc>
        <w:tc>
          <w:tcPr>
            <w:tcW w:w="2160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تامين اجتماعي</w:t>
            </w:r>
          </w:p>
        </w:tc>
        <w:tc>
          <w:tcPr>
            <w:tcW w:w="1556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78</w:t>
            </w:r>
          </w:p>
        </w:tc>
        <w:tc>
          <w:tcPr>
            <w:tcW w:w="1323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82</w:t>
            </w:r>
          </w:p>
        </w:tc>
      </w:tr>
      <w:tr w:rsidR="00101FB9" w:rsidRPr="00101FB9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 xml:space="preserve">رئيس درمانگاه تامين اجتماعي طبس 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تامين اجتماعي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76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78</w:t>
            </w:r>
          </w:p>
        </w:tc>
      </w:tr>
      <w:tr w:rsidR="00101FB9" w:rsidRPr="00101FB9">
        <w:trPr>
          <w:trHeight w:val="432"/>
          <w:jc w:val="center"/>
        </w:trPr>
        <w:tc>
          <w:tcPr>
            <w:tcW w:w="18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مسئول بهبودكيفيت</w:t>
            </w:r>
          </w:p>
        </w:tc>
        <w:tc>
          <w:tcPr>
            <w:tcW w:w="216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بيمارستان فارابي مشهد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83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101FB9" w:rsidRPr="00101FB9" w:rsidRDefault="00101FB9" w:rsidP="00101FB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FB9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SA"/>
              </w:rPr>
              <w:t>84</w:t>
            </w:r>
          </w:p>
        </w:tc>
      </w:tr>
    </w:tbl>
    <w:p w:rsidR="00101FB9" w:rsidRPr="00101FB9" w:rsidRDefault="00101FB9" w:rsidP="00101FB9">
      <w:pPr>
        <w:tabs>
          <w:tab w:val="left" w:pos="8178"/>
        </w:tabs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ab/>
      </w:r>
    </w:p>
    <w:p w:rsidR="00101FB9" w:rsidRPr="00101FB9" w:rsidRDefault="00101FB9" w:rsidP="00101FB9">
      <w:pPr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7.</w:t>
      </w: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نحوه ارتباط 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پست الكترونيكى :</w:t>
      </w:r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H </w:t>
      </w:r>
      <w:proofErr w:type="spellStart"/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</w:rPr>
        <w:t>dastani</w:t>
      </w:r>
      <w:proofErr w:type="spellEnd"/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@yahoo.com</w:t>
      </w:r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آدرس ایمیل جهت جلوگیری از رباتهای هرزنامه محافظت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lang w:bidi="ar-SA"/>
        </w:rPr>
        <w:t xml:space="preserve">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ar-SA"/>
        </w:rPr>
        <w:t>شده اند، جهت مشاهده آنها شما نیاز به فعال ساختن جاوا اسكریپت دارید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lang w:bidi="ar-SA"/>
        </w:rPr>
        <w:t xml:space="preserve"> </w:t>
      </w:r>
    </w:p>
    <w:p w:rsidR="00101FB9" w:rsidRPr="00101FB9" w:rsidRDefault="00101FB9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SA"/>
        </w:rPr>
        <w:t>آدرس صفحه خانگى :</w:t>
      </w:r>
    </w:p>
    <w:p w:rsidR="00101FB9" w:rsidRPr="00101FB9" w:rsidRDefault="00101FB9" w:rsidP="00101FB9">
      <w:pPr>
        <w:spacing w:before="24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8. آدرس محل كار </w:t>
      </w:r>
      <w:r w:rsidRPr="00101FB9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سه راه كوثر- بيمارستان فارابي </w:t>
      </w:r>
    </w:p>
    <w:p w:rsidR="00101FB9" w:rsidRPr="00101FB9" w:rsidRDefault="00231910" w:rsidP="00101FB9">
      <w:pPr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آدرس  دانشكده : مشهد – قاسم آباد – بلوار اديب – بين اديب 19 و 21 - دانشكده پيراپزشكى</w:t>
      </w:r>
      <w:bookmarkStart w:id="0" w:name="_GoBack"/>
      <w:bookmarkEnd w:id="0"/>
    </w:p>
    <w:p w:rsidR="00101FB9" w:rsidRPr="00101FB9" w:rsidRDefault="00101FB9" w:rsidP="00101FB9">
      <w:pP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101FB9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> </w:t>
      </w:r>
    </w:p>
    <w:p w:rsidR="00B3413E" w:rsidRDefault="00B3413E"/>
    <w:sectPr w:rsidR="00B3413E" w:rsidSect="00A361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1FB9"/>
    <w:rsid w:val="00101FB9"/>
    <w:rsid w:val="00231910"/>
    <w:rsid w:val="00350939"/>
    <w:rsid w:val="00A361A9"/>
    <w:rsid w:val="00B3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kashani</cp:lastModifiedBy>
  <cp:revision>4</cp:revision>
  <cp:lastPrinted>2013-08-13T07:21:00Z</cp:lastPrinted>
  <dcterms:created xsi:type="dcterms:W3CDTF">2013-08-13T07:21:00Z</dcterms:created>
  <dcterms:modified xsi:type="dcterms:W3CDTF">2020-01-07T07:42:00Z</dcterms:modified>
</cp:coreProperties>
</file>